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center"/>
        <w:rPr>
          <w:color w:val="0A0A0A"/>
          <w:sz w:val="28"/>
          <w:szCs w:val="26"/>
        </w:rPr>
      </w:pPr>
      <w:bookmarkStart w:id="0" w:name="_GoBack"/>
      <w:bookmarkEnd w:id="0"/>
      <w:r w:rsidRPr="003E0A3C">
        <w:rPr>
          <w:rStyle w:val="a4"/>
          <w:color w:val="0A0A0A"/>
          <w:sz w:val="28"/>
          <w:szCs w:val="26"/>
        </w:rPr>
        <w:t>ХАРАКТЕРНЫЕ ПРИЗНАКИ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center"/>
        <w:rPr>
          <w:color w:val="0A0A0A"/>
          <w:sz w:val="28"/>
          <w:szCs w:val="26"/>
        </w:rPr>
      </w:pPr>
      <w:r w:rsidRPr="003E0A3C">
        <w:rPr>
          <w:rStyle w:val="a4"/>
          <w:color w:val="0A0A0A"/>
          <w:sz w:val="28"/>
          <w:szCs w:val="26"/>
        </w:rPr>
        <w:t>суицидального поведения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ind w:firstLine="708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center"/>
        <w:rPr>
          <w:color w:val="0A0A0A"/>
          <w:sz w:val="28"/>
          <w:szCs w:val="26"/>
        </w:rPr>
      </w:pPr>
      <w:r w:rsidRPr="003E0A3C">
        <w:rPr>
          <w:rStyle w:val="a4"/>
          <w:color w:val="0A0A0A"/>
          <w:sz w:val="28"/>
          <w:szCs w:val="26"/>
          <w:u w:val="single"/>
        </w:rPr>
        <w:t>Словесные признаки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ind w:firstLine="708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Подросток, готовящийся совершить самоубийство, часто говорит о своём душевном состоянии: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прямо говорит о смерти: «Я собираюсь покончить с собой», «Я не могу так дальше жить»;</w:t>
      </w:r>
      <w:r w:rsidRPr="003E0A3C">
        <w:rPr>
          <w:color w:val="0A0A0A"/>
          <w:sz w:val="28"/>
          <w:szCs w:val="26"/>
        </w:rPr>
        <w:br/>
        <w:t>- косвенно намекает о своём намерении: «Я больше не буду ни для кого проблемой», «Тебе больше не придётся обо мне волноваться»; - много шутит на тему самоубийства; - проявляет нездоровую заинтересованность вопросами смерти.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center"/>
        <w:rPr>
          <w:color w:val="0A0A0A"/>
          <w:sz w:val="28"/>
          <w:szCs w:val="26"/>
        </w:rPr>
      </w:pPr>
      <w:r w:rsidRPr="003E0A3C">
        <w:rPr>
          <w:rStyle w:val="a4"/>
          <w:color w:val="0A0A0A"/>
          <w:sz w:val="28"/>
          <w:szCs w:val="26"/>
          <w:u w:val="single"/>
        </w:rPr>
        <w:t>Поведенческие признаки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ind w:firstLine="708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Подросток может: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демонстрировать радикальные перемены в поведении, такие как:</w:t>
      </w:r>
    </w:p>
    <w:p w:rsidR="003E0A3C" w:rsidRPr="003E0A3C" w:rsidRDefault="003E0A3C" w:rsidP="003E0A3C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в еде - есть слишком мало или слишком много;</w:t>
      </w:r>
    </w:p>
    <w:p w:rsidR="003E0A3C" w:rsidRPr="003E0A3C" w:rsidRDefault="003E0A3C" w:rsidP="003E0A3C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во сне - спать слишком мало или слишком много;</w:t>
      </w:r>
      <w:r w:rsidRPr="003E0A3C">
        <w:rPr>
          <w:color w:val="0A0A0A"/>
          <w:sz w:val="28"/>
          <w:szCs w:val="26"/>
        </w:rPr>
        <w:t xml:space="preserve"> </w:t>
      </w:r>
      <w:r w:rsidRPr="003E0A3C">
        <w:rPr>
          <w:color w:val="0A0A0A"/>
          <w:sz w:val="28"/>
          <w:szCs w:val="26"/>
        </w:rPr>
        <w:t>во внешнем виде - стать неряшливым;</w:t>
      </w:r>
    </w:p>
    <w:p w:rsidR="003E0A3C" w:rsidRPr="003E0A3C" w:rsidRDefault="003E0A3C" w:rsidP="003E0A3C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в школьных привычках - пропускать занятия, не выполнять  домашние задания, избегать общения с одноклассниками, проявлять раздражительность, угрюмость, находиться в подавленном настроении;</w:t>
      </w:r>
    </w:p>
    <w:p w:rsidR="003E0A3C" w:rsidRPr="003E0A3C" w:rsidRDefault="003E0A3C" w:rsidP="003E0A3C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замкнуться от семьи и друзей;</w:t>
      </w:r>
    </w:p>
    <w:p w:rsidR="003E0A3C" w:rsidRPr="003E0A3C" w:rsidRDefault="003E0A3C" w:rsidP="003E0A3C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быть чрезмерно деятельным или наоборот безразличным к окружающему миру; ощущать попеременно то внезапную эйфорию, то приступы отчаяния;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проявлять признаки беспомощности, безнадёжности и отчаяния.</w:t>
      </w:r>
    </w:p>
    <w:p w:rsidR="003E0A3C" w:rsidRPr="003E0A3C" w:rsidRDefault="003E0A3C" w:rsidP="003E0A3C">
      <w:pPr>
        <w:pStyle w:val="a3"/>
        <w:numPr>
          <w:ilvl w:val="0"/>
          <w:numId w:val="4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самообвинения или наоборот - признание в зависимости от других;</w:t>
      </w:r>
    </w:p>
    <w:p w:rsidR="003E0A3C" w:rsidRPr="003E0A3C" w:rsidRDefault="003E0A3C" w:rsidP="003E0A3C">
      <w:pPr>
        <w:pStyle w:val="a3"/>
        <w:numPr>
          <w:ilvl w:val="0"/>
          <w:numId w:val="4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шутки и иронические высказывания либо философские размышления на тему смерти.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center"/>
        <w:rPr>
          <w:color w:val="0A0A0A"/>
          <w:sz w:val="28"/>
          <w:szCs w:val="26"/>
        </w:rPr>
      </w:pPr>
      <w:r w:rsidRPr="003E0A3C">
        <w:rPr>
          <w:rStyle w:val="a4"/>
          <w:color w:val="0A0A0A"/>
          <w:sz w:val="28"/>
          <w:szCs w:val="26"/>
          <w:u w:val="single"/>
        </w:rPr>
        <w:t>Ситуационные признаки</w:t>
      </w:r>
    </w:p>
    <w:p w:rsidR="003E0A3C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ind w:firstLine="708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Ребенок может решиться на самоубийство, если: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 xml:space="preserve">-  социально </w:t>
      </w:r>
      <w:proofErr w:type="gramStart"/>
      <w:r w:rsidRPr="003E0A3C">
        <w:rPr>
          <w:color w:val="0A0A0A"/>
          <w:sz w:val="28"/>
          <w:szCs w:val="26"/>
        </w:rPr>
        <w:t>изолирован</w:t>
      </w:r>
      <w:proofErr w:type="gramEnd"/>
      <w:r w:rsidRPr="003E0A3C">
        <w:rPr>
          <w:color w:val="0A0A0A"/>
          <w:sz w:val="28"/>
          <w:szCs w:val="26"/>
        </w:rPr>
        <w:t>, чувствует себя отверженным;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живёт в нестабильном окружении (серьёзный кризис в семье; алкоголизм; личная или семейная проблема);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ощущает себя жертвой насилия - физического, сексуального или эмоционального;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  предпринимал раньше попытки самоубийства;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- имеет склонность к суициду вследствие того, что он совершился кем-то из друзей, знакомых или членов семьи;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lastRenderedPageBreak/>
        <w:t>- перенёс тяжёлую потерю (смерть кого-то из близких, развод родителей);</w:t>
      </w:r>
    </w:p>
    <w:p w:rsidR="003E0A3C" w:rsidRPr="003E0A3C" w:rsidRDefault="003E0A3C" w:rsidP="003E0A3C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 w:line="276" w:lineRule="auto"/>
        <w:ind w:left="0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 xml:space="preserve">- </w:t>
      </w:r>
      <w:proofErr w:type="gramStart"/>
      <w:r w:rsidRPr="003E0A3C">
        <w:rPr>
          <w:color w:val="0A0A0A"/>
          <w:sz w:val="28"/>
          <w:szCs w:val="26"/>
        </w:rPr>
        <w:t>слишком критически</w:t>
      </w:r>
      <w:proofErr w:type="gramEnd"/>
      <w:r w:rsidRPr="003E0A3C">
        <w:rPr>
          <w:color w:val="0A0A0A"/>
          <w:sz w:val="28"/>
          <w:szCs w:val="26"/>
        </w:rPr>
        <w:t xml:space="preserve"> относится к себе.</w:t>
      </w:r>
    </w:p>
    <w:p w:rsidR="005022E1" w:rsidRPr="003E0A3C" w:rsidRDefault="003E0A3C" w:rsidP="003E0A3C">
      <w:pPr>
        <w:pStyle w:val="a3"/>
        <w:shd w:val="clear" w:color="auto" w:fill="FFFFFF"/>
        <w:spacing w:before="0" w:beforeAutospacing="0" w:after="45" w:afterAutospacing="0" w:line="276" w:lineRule="auto"/>
        <w:jc w:val="both"/>
        <w:rPr>
          <w:color w:val="0A0A0A"/>
          <w:sz w:val="28"/>
          <w:szCs w:val="26"/>
        </w:rPr>
      </w:pPr>
      <w:r w:rsidRPr="003E0A3C">
        <w:rPr>
          <w:color w:val="0A0A0A"/>
          <w:sz w:val="28"/>
          <w:szCs w:val="26"/>
        </w:rPr>
        <w:t>   </w:t>
      </w:r>
      <w:r w:rsidRPr="003E0A3C">
        <w:rPr>
          <w:i/>
          <w:iCs/>
          <w:color w:val="0A0A0A"/>
          <w:sz w:val="28"/>
          <w:szCs w:val="26"/>
        </w:rPr>
        <w:t xml:space="preserve">Для  подростков  склонных  к  самоубийству  </w:t>
      </w:r>
      <w:proofErr w:type="gramStart"/>
      <w:r w:rsidRPr="003E0A3C">
        <w:rPr>
          <w:i/>
          <w:iCs/>
          <w:color w:val="0A0A0A"/>
          <w:sz w:val="28"/>
          <w:szCs w:val="26"/>
        </w:rPr>
        <w:t>характерны</w:t>
      </w:r>
      <w:proofErr w:type="gramEnd"/>
      <w:r w:rsidRPr="003E0A3C">
        <w:rPr>
          <w:i/>
          <w:iCs/>
          <w:color w:val="0A0A0A"/>
          <w:sz w:val="28"/>
          <w:szCs w:val="26"/>
        </w:rPr>
        <w:t>   высокая   внушаемость и  стремление   к  подражанию.  Поэтому, когда  случается  одно  самоубийство, оно становится  сигналом   к  действию  для   других,  предрасположенных  к  этому подростков. Иногда  небольшие  группы  ребят  даже  объединялись  с  целью  создания некой  субкультуры  самоубийств («эпидемии  самоубий</w:t>
      </w:r>
      <w:proofErr w:type="gramStart"/>
      <w:r w:rsidRPr="003E0A3C">
        <w:rPr>
          <w:i/>
          <w:iCs/>
          <w:color w:val="0A0A0A"/>
          <w:sz w:val="28"/>
          <w:szCs w:val="26"/>
        </w:rPr>
        <w:t>ств ср</w:t>
      </w:r>
      <w:proofErr w:type="gramEnd"/>
      <w:r w:rsidRPr="003E0A3C">
        <w:rPr>
          <w:i/>
          <w:iCs/>
          <w:color w:val="0A0A0A"/>
          <w:sz w:val="28"/>
          <w:szCs w:val="26"/>
        </w:rPr>
        <w:t>еди подростков»).</w:t>
      </w:r>
    </w:p>
    <w:sectPr w:rsidR="005022E1" w:rsidRPr="003E0A3C" w:rsidSect="003E0A3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527"/>
    <w:multiLevelType w:val="multilevel"/>
    <w:tmpl w:val="0B7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C7E22"/>
    <w:multiLevelType w:val="multilevel"/>
    <w:tmpl w:val="797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604A01"/>
    <w:multiLevelType w:val="hybridMultilevel"/>
    <w:tmpl w:val="B71C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00523"/>
    <w:multiLevelType w:val="multilevel"/>
    <w:tmpl w:val="7B1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C"/>
    <w:rsid w:val="003E0A3C"/>
    <w:rsid w:val="005022E1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2018-12-19T07:12:00Z</dcterms:created>
  <dcterms:modified xsi:type="dcterms:W3CDTF">2018-12-19T07:16:00Z</dcterms:modified>
</cp:coreProperties>
</file>